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120"/>
        </w:tabs>
        <w:jc w:val="center"/>
        <w:rPr>
          <w:b/>
          <w:sz w:val="28"/>
          <w:szCs w:val="28"/>
        </w:rPr>
      </w:pPr>
      <w:r>
        <w:rPr>
          <w:rFonts w:hint="eastAsia"/>
          <w:b/>
          <w:sz w:val="32"/>
          <w:szCs w:val="32"/>
        </w:rPr>
        <w:t>智人部落</w:t>
      </w:r>
      <w:r>
        <w:rPr>
          <w:b/>
          <w:sz w:val="32"/>
          <w:szCs w:val="32"/>
        </w:rPr>
        <w:t>20</w:t>
      </w:r>
      <w:r>
        <w:rPr>
          <w:rFonts w:hint="eastAsia"/>
          <w:b/>
          <w:sz w:val="32"/>
          <w:szCs w:val="32"/>
        </w:rPr>
        <w:t>2</w:t>
      </w:r>
      <w:r>
        <w:rPr>
          <w:b/>
          <w:sz w:val="32"/>
          <w:szCs w:val="32"/>
        </w:rPr>
        <w:t>2</w:t>
      </w:r>
      <w:r>
        <w:rPr>
          <w:rFonts w:hint="eastAsia"/>
          <w:b/>
          <w:sz w:val="32"/>
          <w:szCs w:val="32"/>
        </w:rPr>
        <w:t>年</w:t>
      </w:r>
      <w:r>
        <w:rPr>
          <w:b/>
          <w:sz w:val="32"/>
          <w:szCs w:val="32"/>
        </w:rPr>
        <w:t>9</w:t>
      </w:r>
      <w:r>
        <w:rPr>
          <w:rFonts w:hint="eastAsia"/>
          <w:b/>
          <w:sz w:val="32"/>
          <w:szCs w:val="32"/>
        </w:rPr>
        <w:t>月开题中期报告安排</w:t>
      </w:r>
    </w:p>
    <w:p>
      <w:pPr>
        <w:jc w:val="center"/>
        <w:rPr>
          <w:b/>
          <w:sz w:val="32"/>
          <w:szCs w:val="32"/>
        </w:rPr>
      </w:pPr>
      <w:r>
        <w:rPr>
          <w:rFonts w:hint="eastAsia"/>
          <w:b/>
          <w:szCs w:val="21"/>
        </w:rPr>
        <w:t>（报告时间：开题</w:t>
      </w:r>
      <w:r>
        <w:rPr>
          <w:b/>
          <w:szCs w:val="21"/>
        </w:rPr>
        <w:t>10</w:t>
      </w:r>
      <w:r>
        <w:rPr>
          <w:rFonts w:hint="eastAsia"/>
          <w:b/>
          <w:szCs w:val="21"/>
        </w:rPr>
        <w:t>分钟，中期15分钟；提问：</w:t>
      </w:r>
      <w:r>
        <w:rPr>
          <w:b/>
          <w:szCs w:val="21"/>
        </w:rPr>
        <w:t>5-10</w:t>
      </w:r>
      <w:r>
        <w:rPr>
          <w:rFonts w:hint="eastAsia"/>
          <w:b/>
          <w:szCs w:val="21"/>
        </w:rPr>
        <w:t>分钟）</w:t>
      </w:r>
    </w:p>
    <w:tbl>
      <w:tblPr>
        <w:tblStyle w:val="5"/>
        <w:tblW w:w="13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01"/>
        <w:gridCol w:w="941"/>
        <w:gridCol w:w="845"/>
        <w:gridCol w:w="1010"/>
        <w:gridCol w:w="886"/>
        <w:gridCol w:w="5856"/>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序号</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学生</w:t>
            </w:r>
          </w:p>
          <w:p>
            <w:pPr>
              <w:jc w:val="center"/>
              <w:rPr>
                <w:b/>
                <w:sz w:val="24"/>
              </w:rPr>
            </w:pPr>
            <w:r>
              <w:rPr>
                <w:rFonts w:hint="eastAsia"/>
                <w:b/>
                <w:sz w:val="24"/>
              </w:rPr>
              <w:t>姓名</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入学</w:t>
            </w:r>
          </w:p>
          <w:p>
            <w:pPr>
              <w:jc w:val="center"/>
              <w:rPr>
                <w:b/>
                <w:sz w:val="24"/>
              </w:rPr>
            </w:pPr>
            <w:r>
              <w:rPr>
                <w:rFonts w:hint="eastAsia"/>
                <w:b/>
                <w:sz w:val="24"/>
              </w:rPr>
              <w:t>时间</w:t>
            </w: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攻读学位</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导师</w:t>
            </w:r>
          </w:p>
          <w:p>
            <w:pPr>
              <w:jc w:val="center"/>
              <w:rPr>
                <w:b/>
                <w:sz w:val="24"/>
              </w:rPr>
            </w:pPr>
            <w:r>
              <w:rPr>
                <w:rFonts w:hint="eastAsia"/>
                <w:b/>
                <w:sz w:val="24"/>
              </w:rPr>
              <w:t>姓名</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开题/中期</w:t>
            </w:r>
          </w:p>
        </w:tc>
        <w:tc>
          <w:tcPr>
            <w:tcW w:w="58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题</w:t>
            </w:r>
            <w:r>
              <w:rPr>
                <w:b/>
                <w:sz w:val="24"/>
              </w:rPr>
              <w:t xml:space="preserve">  </w:t>
            </w:r>
            <w:r>
              <w:rPr>
                <w:rFonts w:hint="eastAsia"/>
                <w:b/>
                <w:sz w:val="24"/>
              </w:rPr>
              <w:t>目</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b/>
                <w:sz w:val="28"/>
                <w:szCs w:val="28"/>
              </w:rPr>
            </w:pPr>
            <w:r>
              <w:rPr>
                <w:rFonts w:hint="eastAsia"/>
                <w:b/>
                <w:sz w:val="28"/>
                <w:szCs w:val="28"/>
              </w:rPr>
              <w:t>考核小组成员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jc w:val="center"/>
        </w:trPr>
        <w:tc>
          <w:tcPr>
            <w:tcW w:w="56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崔璨</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021.9</w:t>
            </w: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硕士</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付巧妹</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开题</w:t>
            </w:r>
          </w:p>
        </w:tc>
        <w:tc>
          <w:tcPr>
            <w:tcW w:w="5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线粒体基因组揭示4000年来西藏古代人群演化历史</w:t>
            </w:r>
          </w:p>
        </w:tc>
        <w:tc>
          <w:tcPr>
            <w:tcW w:w="2551" w:type="dxa"/>
            <w:vMerge w:val="restart"/>
            <w:tcBorders>
              <w:top w:val="single" w:color="auto" w:sz="4" w:space="0"/>
              <w:left w:val="single" w:color="auto" w:sz="4" w:space="0"/>
              <w:right w:val="single" w:color="auto" w:sz="4" w:space="0"/>
            </w:tcBorders>
          </w:tcPr>
          <w:p>
            <w:pPr>
              <w:spacing w:line="480" w:lineRule="auto"/>
              <w:jc w:val="left"/>
              <w:rPr>
                <w:sz w:val="24"/>
              </w:rPr>
            </w:pPr>
            <w:r>
              <w:rPr>
                <w:rFonts w:hint="eastAsia"/>
                <w:sz w:val="24"/>
              </w:rPr>
              <w:t>主席：齐晓光</w:t>
            </w:r>
          </w:p>
          <w:p>
            <w:pPr>
              <w:spacing w:line="480" w:lineRule="auto"/>
              <w:jc w:val="left"/>
              <w:rPr>
                <w:sz w:val="24"/>
              </w:rPr>
            </w:pPr>
            <w:r>
              <w:rPr>
                <w:rFonts w:hint="eastAsia"/>
                <w:sz w:val="24"/>
              </w:rPr>
              <w:t>委员：同号文、周新郢、夏格旺堆、邢松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jc w:val="center"/>
        </w:trPr>
        <w:tc>
          <w:tcPr>
            <w:tcW w:w="56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刘思琼</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021.9</w:t>
            </w: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硕士</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付巧妹</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b/>
                <w:bCs/>
                <w:sz w:val="24"/>
              </w:rPr>
              <w:t>开题</w:t>
            </w:r>
          </w:p>
        </w:tc>
        <w:tc>
          <w:tcPr>
            <w:tcW w:w="5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一例陕西神禾原墓地长臂猿线粒体基因组研究</w:t>
            </w:r>
          </w:p>
        </w:tc>
        <w:tc>
          <w:tcPr>
            <w:tcW w:w="2551" w:type="dxa"/>
            <w:vMerge w:val="continue"/>
            <w:tcBorders>
              <w:left w:val="single" w:color="auto" w:sz="4" w:space="0"/>
              <w:right w:val="single" w:color="auto" w:sz="4" w:space="0"/>
            </w:tcBorders>
          </w:tcPr>
          <w:p>
            <w:pPr>
              <w:spacing w:line="48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jc w:val="center"/>
        </w:trPr>
        <w:tc>
          <w:tcPr>
            <w:tcW w:w="56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3</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郑宇馨</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021.9</w:t>
            </w: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硕士(联合培养)</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付巧妹</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开题</w:t>
            </w:r>
          </w:p>
        </w:tc>
        <w:tc>
          <w:tcPr>
            <w:tcW w:w="5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湖南永顺老司城遗址出土豹骨的古DNA研究</w:t>
            </w:r>
          </w:p>
        </w:tc>
        <w:tc>
          <w:tcPr>
            <w:tcW w:w="2551" w:type="dxa"/>
            <w:vMerge w:val="continue"/>
            <w:tcBorders>
              <w:left w:val="single" w:color="auto" w:sz="4" w:space="0"/>
              <w:right w:val="single" w:color="auto" w:sz="4" w:space="0"/>
            </w:tcBorders>
          </w:tcPr>
          <w:p>
            <w:pPr>
              <w:spacing w:line="48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jc w:val="center"/>
        </w:trPr>
        <w:tc>
          <w:tcPr>
            <w:tcW w:w="56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4</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薛家旸</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2020.9</w:t>
            </w: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硕士</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付巧妹</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中期</w:t>
            </w:r>
          </w:p>
        </w:tc>
        <w:tc>
          <w:tcPr>
            <w:tcW w:w="5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新石器时代晚期到青铜时代早期陕西北部古代人群线粒体基因组研究</w:t>
            </w:r>
          </w:p>
        </w:tc>
        <w:tc>
          <w:tcPr>
            <w:tcW w:w="2551" w:type="dxa"/>
            <w:vMerge w:val="continue"/>
            <w:tcBorders>
              <w:left w:val="single" w:color="auto" w:sz="4" w:space="0"/>
              <w:right w:val="single" w:color="auto" w:sz="4" w:space="0"/>
            </w:tcBorders>
          </w:tcPr>
          <w:p>
            <w:pPr>
              <w:spacing w:line="480" w:lineRule="auto"/>
              <w:ind w:left="525" w:hanging="525" w:hangingChars="25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jc w:val="center"/>
        </w:trPr>
        <w:tc>
          <w:tcPr>
            <w:tcW w:w="56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5</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朱士伦</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2020.9</w:t>
            </w: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硕士(联合培养)</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付巧妹</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中期</w:t>
            </w:r>
          </w:p>
        </w:tc>
        <w:tc>
          <w:tcPr>
            <w:tcW w:w="5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陕西泉护村遗址猫线粒体基因组研究</w:t>
            </w:r>
          </w:p>
        </w:tc>
        <w:tc>
          <w:tcPr>
            <w:tcW w:w="2551" w:type="dxa"/>
            <w:vMerge w:val="continue"/>
            <w:tcBorders>
              <w:left w:val="single" w:color="auto" w:sz="4" w:space="0"/>
              <w:right w:val="single" w:color="auto" w:sz="4" w:space="0"/>
            </w:tcBorders>
            <w:vAlign w:val="center"/>
          </w:tcPr>
          <w:p>
            <w:pPr>
              <w:widowControl/>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jc w:val="center"/>
        </w:trPr>
        <w:tc>
          <w:tcPr>
            <w:tcW w:w="56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6</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白帆</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2022.3</w:t>
            </w: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博士</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付巧妹</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开题</w:t>
            </w:r>
          </w:p>
        </w:tc>
        <w:tc>
          <w:tcPr>
            <w:tcW w:w="5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距今3500-100年青藏高原西部阿里地区人群核基因组研究</w:t>
            </w:r>
          </w:p>
        </w:tc>
        <w:tc>
          <w:tcPr>
            <w:tcW w:w="2551" w:type="dxa"/>
            <w:vMerge w:val="continue"/>
            <w:tcBorders>
              <w:left w:val="single" w:color="auto" w:sz="4" w:space="0"/>
              <w:right w:val="single" w:color="auto" w:sz="4" w:space="0"/>
            </w:tcBorders>
            <w:vAlign w:val="center"/>
          </w:tcPr>
          <w:p>
            <w:pPr>
              <w:widowControl/>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56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7</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刘俊岑</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2021.3</w:t>
            </w: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博士</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付巧妹</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开题</w:t>
            </w:r>
          </w:p>
        </w:tc>
        <w:tc>
          <w:tcPr>
            <w:tcW w:w="5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距今6000-1800年山东古代人类核基因组研究</w:t>
            </w:r>
          </w:p>
        </w:tc>
        <w:tc>
          <w:tcPr>
            <w:tcW w:w="2551" w:type="dxa"/>
            <w:vMerge w:val="continue"/>
            <w:tcBorders>
              <w:left w:val="single" w:color="auto" w:sz="4" w:space="0"/>
              <w:right w:val="single" w:color="auto" w:sz="4" w:space="0"/>
            </w:tcBorders>
            <w:vAlign w:val="center"/>
          </w:tcPr>
          <w:p>
            <w:pPr>
              <w:widowControl/>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56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8</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王恬怡</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2021.9</w:t>
            </w: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博士</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付巧妹</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开题</w:t>
            </w:r>
          </w:p>
        </w:tc>
        <w:tc>
          <w:tcPr>
            <w:tcW w:w="5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距今7100年以来云南人群核基因组研究</w:t>
            </w:r>
          </w:p>
        </w:tc>
        <w:tc>
          <w:tcPr>
            <w:tcW w:w="2551" w:type="dxa"/>
            <w:vMerge w:val="continue"/>
            <w:tcBorders>
              <w:left w:val="single" w:color="auto" w:sz="4" w:space="0"/>
              <w:right w:val="single" w:color="auto" w:sz="4" w:space="0"/>
            </w:tcBorders>
            <w:vAlign w:val="center"/>
          </w:tcPr>
          <w:p>
            <w:pPr>
              <w:widowControl/>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56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9</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苗波</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021.9</w:t>
            </w: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博士(联合培养)</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付巧妹</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开题</w:t>
            </w:r>
          </w:p>
        </w:tc>
        <w:tc>
          <w:tcPr>
            <w:tcW w:w="5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新疆地区古代人群牙结石宏基因组研究</w:t>
            </w:r>
          </w:p>
        </w:tc>
        <w:tc>
          <w:tcPr>
            <w:tcW w:w="2551" w:type="dxa"/>
            <w:vMerge w:val="continue"/>
            <w:tcBorders>
              <w:left w:val="single" w:color="auto" w:sz="4" w:space="0"/>
              <w:right w:val="single" w:color="auto" w:sz="4" w:space="0"/>
            </w:tcBorders>
            <w:vAlign w:val="center"/>
          </w:tcPr>
          <w:p>
            <w:pPr>
              <w:widowControl/>
              <w:jc w:val="center"/>
              <w:rPr>
                <w:sz w:val="22"/>
                <w:szCs w:val="22"/>
              </w:rPr>
            </w:pPr>
          </w:p>
        </w:tc>
      </w:tr>
    </w:tbl>
    <w:p>
      <w:pPr>
        <w:spacing w:line="360" w:lineRule="auto"/>
        <w:ind w:firstLine="280" w:firstLineChars="100"/>
        <w:rPr>
          <w:szCs w:val="21"/>
        </w:rPr>
      </w:pPr>
      <w:r>
        <w:rPr>
          <w:rFonts w:hint="eastAsia"/>
          <w:sz w:val="28"/>
          <w:szCs w:val="28"/>
        </w:rPr>
        <w:t>时间：</w:t>
      </w:r>
      <w:r>
        <w:rPr>
          <w:sz w:val="28"/>
          <w:szCs w:val="28"/>
        </w:rPr>
        <w:t>20</w:t>
      </w:r>
      <w:r>
        <w:rPr>
          <w:rFonts w:hint="eastAsia"/>
          <w:sz w:val="28"/>
          <w:szCs w:val="28"/>
        </w:rPr>
        <w:t>2</w:t>
      </w:r>
      <w:r>
        <w:rPr>
          <w:sz w:val="28"/>
          <w:szCs w:val="28"/>
        </w:rPr>
        <w:t>2</w:t>
      </w:r>
      <w:r>
        <w:rPr>
          <w:rFonts w:hint="eastAsia"/>
          <w:sz w:val="28"/>
          <w:szCs w:val="28"/>
        </w:rPr>
        <w:t>年</w:t>
      </w:r>
      <w:r>
        <w:rPr>
          <w:sz w:val="28"/>
          <w:szCs w:val="28"/>
        </w:rPr>
        <w:t>9</w:t>
      </w:r>
      <w:r>
        <w:rPr>
          <w:rFonts w:hint="eastAsia"/>
          <w:sz w:val="28"/>
          <w:szCs w:val="28"/>
        </w:rPr>
        <w:t>月</w:t>
      </w:r>
      <w:r>
        <w:rPr>
          <w:sz w:val="28"/>
          <w:szCs w:val="28"/>
        </w:rPr>
        <w:t>15</w:t>
      </w:r>
      <w:r>
        <w:rPr>
          <w:rFonts w:hint="eastAsia"/>
          <w:sz w:val="28"/>
          <w:szCs w:val="28"/>
        </w:rPr>
        <w:t>日上午</w:t>
      </w:r>
      <w:r>
        <w:rPr>
          <w:sz w:val="28"/>
          <w:szCs w:val="28"/>
        </w:rPr>
        <w:t>8</w:t>
      </w:r>
      <w:r>
        <w:rPr>
          <w:rFonts w:hint="eastAsia"/>
          <w:sz w:val="28"/>
          <w:szCs w:val="28"/>
        </w:rPr>
        <w:t>:</w:t>
      </w:r>
      <w:r>
        <w:rPr>
          <w:sz w:val="28"/>
          <w:szCs w:val="28"/>
        </w:rPr>
        <w:t>3</w:t>
      </w:r>
      <w:r>
        <w:rPr>
          <w:rFonts w:hint="eastAsia"/>
          <w:sz w:val="28"/>
          <w:szCs w:val="28"/>
        </w:rPr>
        <w:t>0</w:t>
      </w:r>
      <w:r>
        <w:rPr>
          <w:sz w:val="28"/>
          <w:szCs w:val="28"/>
        </w:rPr>
        <w:t xml:space="preserve">        </w:t>
      </w:r>
      <w:r>
        <w:rPr>
          <w:rFonts w:hint="eastAsia"/>
          <w:sz w:val="28"/>
          <w:szCs w:val="28"/>
        </w:rPr>
        <w:t xml:space="preserve">    地点：办公楼702  </w:t>
      </w:r>
      <w:r>
        <w:rPr>
          <w:rFonts w:hint="eastAsia"/>
          <w:color w:val="FF0000"/>
          <w:sz w:val="28"/>
          <w:szCs w:val="28"/>
        </w:rPr>
        <w:t xml:space="preserve">       </w:t>
      </w:r>
      <w:r>
        <w:rPr>
          <w:rFonts w:hint="eastAsia"/>
          <w:sz w:val="28"/>
          <w:szCs w:val="28"/>
        </w:rPr>
        <w:t>记录：乔诗雨</w:t>
      </w:r>
    </w:p>
    <w:p>
      <w:pPr>
        <w:spacing w:line="360" w:lineRule="auto"/>
        <w:ind w:firstLine="280" w:firstLineChars="100"/>
        <w:rPr>
          <w:sz w:val="28"/>
          <w:szCs w:val="28"/>
        </w:rPr>
      </w:pPr>
      <w:r>
        <w:rPr>
          <w:rFonts w:hint="eastAsia"/>
          <w:sz w:val="28"/>
          <w:szCs w:val="28"/>
        </w:rPr>
        <w:t>学生：1、电子版开题、中期报告已发给各位老师，请自行打印纸质版提前交给考核小组成员；</w:t>
      </w:r>
    </w:p>
    <w:p>
      <w:pPr>
        <w:spacing w:line="360" w:lineRule="auto"/>
        <w:ind w:firstLine="1120" w:firstLineChars="400"/>
        <w:rPr>
          <w:rFonts w:ascii="幼圆" w:eastAsia="幼圆"/>
          <w:sz w:val="32"/>
          <w:szCs w:val="32"/>
        </w:rPr>
      </w:pPr>
      <w:r>
        <w:rPr>
          <w:rFonts w:hint="eastAsia"/>
          <w:sz w:val="28"/>
          <w:szCs w:val="28"/>
        </w:rPr>
        <w:t>2、</w:t>
      </w:r>
      <w:r>
        <w:rPr>
          <w:rFonts w:hint="eastAsia"/>
          <w:sz w:val="28"/>
          <w:szCs w:val="28"/>
          <w:lang w:val="en-US" w:eastAsia="zh-CN"/>
        </w:rPr>
        <w:t>9</w:t>
      </w:r>
      <w:r>
        <w:rPr>
          <w:rFonts w:hint="eastAsia"/>
          <w:sz w:val="28"/>
          <w:szCs w:val="28"/>
          <w:highlight w:val="none"/>
        </w:rPr>
        <w:t>月</w:t>
      </w:r>
      <w:r>
        <w:rPr>
          <w:rFonts w:hint="eastAsia"/>
          <w:sz w:val="28"/>
          <w:szCs w:val="28"/>
          <w:highlight w:val="none"/>
          <w:lang w:val="en-US" w:eastAsia="zh-CN"/>
        </w:rPr>
        <w:t>23</w:t>
      </w:r>
      <w:r>
        <w:rPr>
          <w:rFonts w:hint="eastAsia"/>
          <w:sz w:val="28"/>
          <w:szCs w:val="28"/>
          <w:highlight w:val="none"/>
        </w:rPr>
        <w:t>日</w:t>
      </w:r>
      <w:r>
        <w:rPr>
          <w:rFonts w:hint="eastAsia"/>
          <w:sz w:val="28"/>
          <w:szCs w:val="28"/>
        </w:rPr>
        <w:t>前学生自行提交考核登记</w:t>
      </w:r>
      <w:bookmarkStart w:id="0" w:name="_GoBack"/>
      <w:bookmarkEnd w:id="0"/>
      <w:r>
        <w:rPr>
          <w:rFonts w:hint="eastAsia"/>
          <w:sz w:val="28"/>
          <w:szCs w:val="28"/>
        </w:rPr>
        <w:t>表及开题、中期报告纸质版至研究生部。</w:t>
      </w:r>
    </w:p>
    <w:sectPr>
      <w:pgSz w:w="16838" w:h="11906" w:orient="landscape"/>
      <w:pgMar w:top="1134" w:right="1440"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kMDliMGRlZDRjMDg0MGFmNzRjMWJkZWQwODk5MDIifQ=="/>
  </w:docVars>
  <w:rsids>
    <w:rsidRoot w:val="00D33F7E"/>
    <w:rsid w:val="00001BE6"/>
    <w:rsid w:val="00002033"/>
    <w:rsid w:val="0001710C"/>
    <w:rsid w:val="00034A09"/>
    <w:rsid w:val="00043263"/>
    <w:rsid w:val="00063F2A"/>
    <w:rsid w:val="000668CF"/>
    <w:rsid w:val="00072F7B"/>
    <w:rsid w:val="000739EB"/>
    <w:rsid w:val="00074CB7"/>
    <w:rsid w:val="00077EFE"/>
    <w:rsid w:val="00081B69"/>
    <w:rsid w:val="000859A1"/>
    <w:rsid w:val="000954EC"/>
    <w:rsid w:val="000A302F"/>
    <w:rsid w:val="000A332F"/>
    <w:rsid w:val="000D5AA0"/>
    <w:rsid w:val="00113F5A"/>
    <w:rsid w:val="001145EA"/>
    <w:rsid w:val="00117201"/>
    <w:rsid w:val="00120E9D"/>
    <w:rsid w:val="0014230D"/>
    <w:rsid w:val="00155404"/>
    <w:rsid w:val="00166E6B"/>
    <w:rsid w:val="00187F47"/>
    <w:rsid w:val="001930CA"/>
    <w:rsid w:val="001952E8"/>
    <w:rsid w:val="001A4458"/>
    <w:rsid w:val="001C79CA"/>
    <w:rsid w:val="001D4FA2"/>
    <w:rsid w:val="001D6910"/>
    <w:rsid w:val="001E0EF3"/>
    <w:rsid w:val="001E2892"/>
    <w:rsid w:val="001F2D3E"/>
    <w:rsid w:val="001F66C4"/>
    <w:rsid w:val="001F6C77"/>
    <w:rsid w:val="00210898"/>
    <w:rsid w:val="00213CB4"/>
    <w:rsid w:val="002203F6"/>
    <w:rsid w:val="00227C7B"/>
    <w:rsid w:val="00245925"/>
    <w:rsid w:val="002728F4"/>
    <w:rsid w:val="002824B8"/>
    <w:rsid w:val="00285F21"/>
    <w:rsid w:val="00293648"/>
    <w:rsid w:val="00294A9A"/>
    <w:rsid w:val="00295E68"/>
    <w:rsid w:val="00297576"/>
    <w:rsid w:val="002A32C0"/>
    <w:rsid w:val="002B5E51"/>
    <w:rsid w:val="002C13A9"/>
    <w:rsid w:val="002C6941"/>
    <w:rsid w:val="002E20DE"/>
    <w:rsid w:val="002F1FE7"/>
    <w:rsid w:val="002F4384"/>
    <w:rsid w:val="002F4BD1"/>
    <w:rsid w:val="00305595"/>
    <w:rsid w:val="00316372"/>
    <w:rsid w:val="003254B8"/>
    <w:rsid w:val="00325BF1"/>
    <w:rsid w:val="00330D6C"/>
    <w:rsid w:val="00336534"/>
    <w:rsid w:val="0036168E"/>
    <w:rsid w:val="00382A75"/>
    <w:rsid w:val="003858DF"/>
    <w:rsid w:val="00392C3D"/>
    <w:rsid w:val="003A2A49"/>
    <w:rsid w:val="003B6828"/>
    <w:rsid w:val="003E4564"/>
    <w:rsid w:val="003F1643"/>
    <w:rsid w:val="00410046"/>
    <w:rsid w:val="004115DC"/>
    <w:rsid w:val="00412F83"/>
    <w:rsid w:val="00415E09"/>
    <w:rsid w:val="004163C7"/>
    <w:rsid w:val="00423866"/>
    <w:rsid w:val="00434A0A"/>
    <w:rsid w:val="00434D40"/>
    <w:rsid w:val="00441659"/>
    <w:rsid w:val="00445D54"/>
    <w:rsid w:val="004505CB"/>
    <w:rsid w:val="0046579D"/>
    <w:rsid w:val="00474FC8"/>
    <w:rsid w:val="0048047F"/>
    <w:rsid w:val="00482362"/>
    <w:rsid w:val="0048240C"/>
    <w:rsid w:val="00496426"/>
    <w:rsid w:val="004A7DE5"/>
    <w:rsid w:val="004E39A7"/>
    <w:rsid w:val="004F483E"/>
    <w:rsid w:val="004F6981"/>
    <w:rsid w:val="00503118"/>
    <w:rsid w:val="00513817"/>
    <w:rsid w:val="00516CAF"/>
    <w:rsid w:val="00525EC1"/>
    <w:rsid w:val="00543DFA"/>
    <w:rsid w:val="0055395A"/>
    <w:rsid w:val="00563CC7"/>
    <w:rsid w:val="0056769B"/>
    <w:rsid w:val="00582A1B"/>
    <w:rsid w:val="005909CA"/>
    <w:rsid w:val="00591D5A"/>
    <w:rsid w:val="00593441"/>
    <w:rsid w:val="00593955"/>
    <w:rsid w:val="005A21DC"/>
    <w:rsid w:val="005C00DA"/>
    <w:rsid w:val="005C5768"/>
    <w:rsid w:val="005D512B"/>
    <w:rsid w:val="005E4501"/>
    <w:rsid w:val="005E6080"/>
    <w:rsid w:val="006042CC"/>
    <w:rsid w:val="0060456C"/>
    <w:rsid w:val="006067A4"/>
    <w:rsid w:val="00626137"/>
    <w:rsid w:val="00635280"/>
    <w:rsid w:val="00645F98"/>
    <w:rsid w:val="00645FD7"/>
    <w:rsid w:val="0064794B"/>
    <w:rsid w:val="00656D42"/>
    <w:rsid w:val="00662C04"/>
    <w:rsid w:val="00664AA5"/>
    <w:rsid w:val="00664D41"/>
    <w:rsid w:val="0066657C"/>
    <w:rsid w:val="00667002"/>
    <w:rsid w:val="0067508C"/>
    <w:rsid w:val="0068162D"/>
    <w:rsid w:val="00683059"/>
    <w:rsid w:val="00694397"/>
    <w:rsid w:val="00694612"/>
    <w:rsid w:val="006A72DC"/>
    <w:rsid w:val="006B5567"/>
    <w:rsid w:val="006C7830"/>
    <w:rsid w:val="006D1B03"/>
    <w:rsid w:val="006E7BD6"/>
    <w:rsid w:val="006F7AC0"/>
    <w:rsid w:val="006F7B89"/>
    <w:rsid w:val="00701A46"/>
    <w:rsid w:val="007053FD"/>
    <w:rsid w:val="00706F29"/>
    <w:rsid w:val="007103CE"/>
    <w:rsid w:val="00714B15"/>
    <w:rsid w:val="00717589"/>
    <w:rsid w:val="007337C7"/>
    <w:rsid w:val="007620D6"/>
    <w:rsid w:val="00765DB4"/>
    <w:rsid w:val="0077064A"/>
    <w:rsid w:val="007706FD"/>
    <w:rsid w:val="00796547"/>
    <w:rsid w:val="00797ED5"/>
    <w:rsid w:val="007A431C"/>
    <w:rsid w:val="007B30A1"/>
    <w:rsid w:val="007C2E3A"/>
    <w:rsid w:val="007C52C8"/>
    <w:rsid w:val="007C5BA2"/>
    <w:rsid w:val="007C7022"/>
    <w:rsid w:val="007C74BB"/>
    <w:rsid w:val="007D7EC3"/>
    <w:rsid w:val="007E1F92"/>
    <w:rsid w:val="007E5277"/>
    <w:rsid w:val="007E6B06"/>
    <w:rsid w:val="007F77F3"/>
    <w:rsid w:val="00803710"/>
    <w:rsid w:val="00807495"/>
    <w:rsid w:val="00812851"/>
    <w:rsid w:val="008211A7"/>
    <w:rsid w:val="0083086F"/>
    <w:rsid w:val="00831CC1"/>
    <w:rsid w:val="008335BD"/>
    <w:rsid w:val="008341DB"/>
    <w:rsid w:val="008347F4"/>
    <w:rsid w:val="00836677"/>
    <w:rsid w:val="00837B16"/>
    <w:rsid w:val="008400AB"/>
    <w:rsid w:val="00840B60"/>
    <w:rsid w:val="00845953"/>
    <w:rsid w:val="00847FB1"/>
    <w:rsid w:val="00854152"/>
    <w:rsid w:val="008660B4"/>
    <w:rsid w:val="008850F1"/>
    <w:rsid w:val="00890986"/>
    <w:rsid w:val="0089533E"/>
    <w:rsid w:val="00896D13"/>
    <w:rsid w:val="008A47FC"/>
    <w:rsid w:val="008B09F4"/>
    <w:rsid w:val="008B778E"/>
    <w:rsid w:val="008C5CBA"/>
    <w:rsid w:val="008D2DC5"/>
    <w:rsid w:val="008D2EFD"/>
    <w:rsid w:val="008F1F50"/>
    <w:rsid w:val="008F418A"/>
    <w:rsid w:val="009031F6"/>
    <w:rsid w:val="009058DF"/>
    <w:rsid w:val="009110E9"/>
    <w:rsid w:val="00911D1C"/>
    <w:rsid w:val="00927B0E"/>
    <w:rsid w:val="00941679"/>
    <w:rsid w:val="009544E7"/>
    <w:rsid w:val="0096015A"/>
    <w:rsid w:val="00962516"/>
    <w:rsid w:val="00973936"/>
    <w:rsid w:val="00977A53"/>
    <w:rsid w:val="00984BEE"/>
    <w:rsid w:val="009B0E8B"/>
    <w:rsid w:val="009C18CC"/>
    <w:rsid w:val="009C637C"/>
    <w:rsid w:val="009D6989"/>
    <w:rsid w:val="009E2166"/>
    <w:rsid w:val="009F659D"/>
    <w:rsid w:val="00A01EDE"/>
    <w:rsid w:val="00A07868"/>
    <w:rsid w:val="00A26549"/>
    <w:rsid w:val="00A40CF7"/>
    <w:rsid w:val="00A52633"/>
    <w:rsid w:val="00A70474"/>
    <w:rsid w:val="00A70DEF"/>
    <w:rsid w:val="00A7347D"/>
    <w:rsid w:val="00AA25D9"/>
    <w:rsid w:val="00AA2BD5"/>
    <w:rsid w:val="00AA5945"/>
    <w:rsid w:val="00AC1066"/>
    <w:rsid w:val="00AC1A49"/>
    <w:rsid w:val="00AC1FC2"/>
    <w:rsid w:val="00AD43D7"/>
    <w:rsid w:val="00AE6199"/>
    <w:rsid w:val="00B076B1"/>
    <w:rsid w:val="00B146D2"/>
    <w:rsid w:val="00B21360"/>
    <w:rsid w:val="00B263E1"/>
    <w:rsid w:val="00B26836"/>
    <w:rsid w:val="00B277D2"/>
    <w:rsid w:val="00B544A8"/>
    <w:rsid w:val="00B56453"/>
    <w:rsid w:val="00B61F1F"/>
    <w:rsid w:val="00B675DF"/>
    <w:rsid w:val="00B705F8"/>
    <w:rsid w:val="00BB326D"/>
    <w:rsid w:val="00BB58BF"/>
    <w:rsid w:val="00BC0C69"/>
    <w:rsid w:val="00BC187A"/>
    <w:rsid w:val="00BC2078"/>
    <w:rsid w:val="00BD29C6"/>
    <w:rsid w:val="00BD3099"/>
    <w:rsid w:val="00BE152E"/>
    <w:rsid w:val="00BE362B"/>
    <w:rsid w:val="00BE66A8"/>
    <w:rsid w:val="00C0730A"/>
    <w:rsid w:val="00C126B5"/>
    <w:rsid w:val="00C1444F"/>
    <w:rsid w:val="00C16FE0"/>
    <w:rsid w:val="00C21D5F"/>
    <w:rsid w:val="00C226D9"/>
    <w:rsid w:val="00C267F2"/>
    <w:rsid w:val="00C303E3"/>
    <w:rsid w:val="00C362B3"/>
    <w:rsid w:val="00C41456"/>
    <w:rsid w:val="00C44878"/>
    <w:rsid w:val="00C534BE"/>
    <w:rsid w:val="00C54889"/>
    <w:rsid w:val="00C54A00"/>
    <w:rsid w:val="00C56AD2"/>
    <w:rsid w:val="00C57CC1"/>
    <w:rsid w:val="00C63901"/>
    <w:rsid w:val="00C669FC"/>
    <w:rsid w:val="00C91E4D"/>
    <w:rsid w:val="00C96F9A"/>
    <w:rsid w:val="00C97007"/>
    <w:rsid w:val="00CB7963"/>
    <w:rsid w:val="00CC2F1D"/>
    <w:rsid w:val="00CC3726"/>
    <w:rsid w:val="00CD3813"/>
    <w:rsid w:val="00CE421B"/>
    <w:rsid w:val="00CE5344"/>
    <w:rsid w:val="00CE5B85"/>
    <w:rsid w:val="00CE6A06"/>
    <w:rsid w:val="00CF19D4"/>
    <w:rsid w:val="00CF795B"/>
    <w:rsid w:val="00D03757"/>
    <w:rsid w:val="00D230DB"/>
    <w:rsid w:val="00D30827"/>
    <w:rsid w:val="00D33F7E"/>
    <w:rsid w:val="00D420C7"/>
    <w:rsid w:val="00D5060E"/>
    <w:rsid w:val="00D52CBC"/>
    <w:rsid w:val="00D57681"/>
    <w:rsid w:val="00D81205"/>
    <w:rsid w:val="00D8456B"/>
    <w:rsid w:val="00D8491A"/>
    <w:rsid w:val="00D87BA8"/>
    <w:rsid w:val="00DA0693"/>
    <w:rsid w:val="00DA575A"/>
    <w:rsid w:val="00DA5864"/>
    <w:rsid w:val="00DB5FD5"/>
    <w:rsid w:val="00DC4C17"/>
    <w:rsid w:val="00DD46E9"/>
    <w:rsid w:val="00DD6636"/>
    <w:rsid w:val="00DE52C0"/>
    <w:rsid w:val="00DE627C"/>
    <w:rsid w:val="00DE735F"/>
    <w:rsid w:val="00E05846"/>
    <w:rsid w:val="00E060D2"/>
    <w:rsid w:val="00E1684B"/>
    <w:rsid w:val="00E22E3A"/>
    <w:rsid w:val="00E22EE0"/>
    <w:rsid w:val="00E25D03"/>
    <w:rsid w:val="00E33E71"/>
    <w:rsid w:val="00E435A6"/>
    <w:rsid w:val="00E43B53"/>
    <w:rsid w:val="00E630D0"/>
    <w:rsid w:val="00E72F0A"/>
    <w:rsid w:val="00E74121"/>
    <w:rsid w:val="00E82B7A"/>
    <w:rsid w:val="00E83D7A"/>
    <w:rsid w:val="00E9369C"/>
    <w:rsid w:val="00E9496D"/>
    <w:rsid w:val="00E97A4D"/>
    <w:rsid w:val="00EA3A30"/>
    <w:rsid w:val="00EB6BCD"/>
    <w:rsid w:val="00EF2156"/>
    <w:rsid w:val="00EF3115"/>
    <w:rsid w:val="00EF33C6"/>
    <w:rsid w:val="00F128CD"/>
    <w:rsid w:val="00F24575"/>
    <w:rsid w:val="00F31434"/>
    <w:rsid w:val="00F33C54"/>
    <w:rsid w:val="00F360D1"/>
    <w:rsid w:val="00F42057"/>
    <w:rsid w:val="00F43C78"/>
    <w:rsid w:val="00F44A2D"/>
    <w:rsid w:val="00F453D1"/>
    <w:rsid w:val="00F46C11"/>
    <w:rsid w:val="00F46EAA"/>
    <w:rsid w:val="00F50FB3"/>
    <w:rsid w:val="00F51150"/>
    <w:rsid w:val="00F522AD"/>
    <w:rsid w:val="00F6170D"/>
    <w:rsid w:val="00F73C51"/>
    <w:rsid w:val="00F76FC7"/>
    <w:rsid w:val="00F8542B"/>
    <w:rsid w:val="00F90C13"/>
    <w:rsid w:val="00F9281A"/>
    <w:rsid w:val="00F929B2"/>
    <w:rsid w:val="00FA1459"/>
    <w:rsid w:val="00FB35F5"/>
    <w:rsid w:val="00FE54FC"/>
    <w:rsid w:val="00FE7FC0"/>
    <w:rsid w:val="00FF021A"/>
    <w:rsid w:val="00FF2572"/>
    <w:rsid w:val="02DF1EBB"/>
    <w:rsid w:val="03F10770"/>
    <w:rsid w:val="05A977D0"/>
    <w:rsid w:val="0A46208E"/>
    <w:rsid w:val="114E751B"/>
    <w:rsid w:val="145E04FB"/>
    <w:rsid w:val="155D5308"/>
    <w:rsid w:val="16D42495"/>
    <w:rsid w:val="17123B41"/>
    <w:rsid w:val="1C011766"/>
    <w:rsid w:val="1DA75C19"/>
    <w:rsid w:val="1E4D7A94"/>
    <w:rsid w:val="20A65FEE"/>
    <w:rsid w:val="217B40D5"/>
    <w:rsid w:val="27FC142F"/>
    <w:rsid w:val="33D953EA"/>
    <w:rsid w:val="34AE5B53"/>
    <w:rsid w:val="374E27C6"/>
    <w:rsid w:val="392105BF"/>
    <w:rsid w:val="3A9C01E5"/>
    <w:rsid w:val="3D270455"/>
    <w:rsid w:val="409174B4"/>
    <w:rsid w:val="42397EC9"/>
    <w:rsid w:val="48211A7E"/>
    <w:rsid w:val="489B4ACB"/>
    <w:rsid w:val="48EC71B5"/>
    <w:rsid w:val="4A892B9B"/>
    <w:rsid w:val="4E57026F"/>
    <w:rsid w:val="55E42824"/>
    <w:rsid w:val="58170487"/>
    <w:rsid w:val="5A9C3CD5"/>
    <w:rsid w:val="5B561D1F"/>
    <w:rsid w:val="67BA6A7F"/>
    <w:rsid w:val="6976519D"/>
    <w:rsid w:val="69D36D19"/>
    <w:rsid w:val="6D430A3A"/>
    <w:rsid w:val="6E047CAE"/>
    <w:rsid w:val="6FC761BA"/>
    <w:rsid w:val="704D1FFC"/>
    <w:rsid w:val="706635EF"/>
    <w:rsid w:val="70E31E4A"/>
    <w:rsid w:val="7375589A"/>
    <w:rsid w:val="76BF3D6E"/>
    <w:rsid w:val="770375C8"/>
    <w:rsid w:val="792A12B5"/>
    <w:rsid w:val="79A41997"/>
    <w:rsid w:val="7DFC60CC"/>
    <w:rsid w:val="7F5E2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unhideWhenUsed/>
    <w:qFormat/>
    <w:uiPriority w:val="99"/>
    <w:rPr>
      <w:color w:val="0088CC"/>
      <w:u w:val="none"/>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ivpp</Company>
  <Pages>2</Pages>
  <Words>497</Words>
  <Characters>582</Characters>
  <Lines>4</Lines>
  <Paragraphs>1</Paragraphs>
  <TotalTime>15</TotalTime>
  <ScaleCrop>false</ScaleCrop>
  <LinksUpToDate>false</LinksUpToDate>
  <CharactersWithSpaces>605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2021-11-02T07:33:00Z</dcterms:created>
  <dc:creator>郭艳萍</dc:creator>
  <cp:lastModifiedBy>吃霾少女Charis</cp:lastModifiedBy>
  <cp:lastPrinted>2013-12-20T06:13:00Z</cp:lastPrinted>
  <dcterms:modified xsi:type="dcterms:W3CDTF">2022-09-06T03:21:41Z</dcterms:modified>
  <dc:title>高等室2011年12月开题、中期报告学生名单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E8BF5177FEEF4674977EEF7B6597D7F1</vt:lpwstr>
  </property>
</Properties>
</file>