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FD" w:rsidRDefault="000479FD" w:rsidP="000479FD">
      <w:pPr>
        <w:widowControl/>
        <w:adjustRightInd w:val="0"/>
        <w:ind w:left="459" w:hangingChars="143" w:hanging="459"/>
        <w:jc w:val="left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1</w:t>
      </w:r>
      <w:bookmarkStart w:id="0" w:name="_GoBack"/>
      <w:bookmarkEnd w:id="0"/>
    </w:p>
    <w:p w:rsidR="00DF6805" w:rsidRDefault="00036B92" w:rsidP="00036B92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高年级研究生课程报名与审核、</w:t>
      </w:r>
      <w:r w:rsidR="006F7092">
        <w:rPr>
          <w:rFonts w:ascii="Times New Roman" w:eastAsia="方正小标宋简体" w:hAnsi="Times New Roman" w:hint="eastAsia"/>
          <w:sz w:val="44"/>
          <w:szCs w:val="44"/>
        </w:rPr>
        <w:t>选课及课程变更操作流程</w:t>
      </w:r>
    </w:p>
    <w:p w:rsidR="00DF6805" w:rsidRDefault="006F7092" w:rsidP="00566413">
      <w:pPr>
        <w:spacing w:beforeLines="50" w:before="156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高年级研究生选课单实行电子备案制，课程报名、资格审核、学生选课、提交选课单、课程变更及各角色审核均在线完成。为便于学生和培养单位了解操作方式，特制作本流程。</w:t>
      </w: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一、课程报名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学生可自行报名或请教育干部代理报名。</w:t>
      </w:r>
    </w:p>
    <w:p w:rsidR="00DF6805" w:rsidRDefault="006F7092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)报名时间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学生通过“选课系统”进行报名（</w:t>
      </w:r>
      <w:r>
        <w:rPr>
          <w:rFonts w:ascii="Times New Roman" w:eastAsia="仿宋_GB2312" w:hAnsi="Times New Roman" w:hint="eastAsia"/>
          <w:sz w:val="32"/>
          <w:szCs w:val="32"/>
        </w:rPr>
        <w:t>http://sep.ucas.ac.cn/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DF6805" w:rsidRDefault="006F709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（建议使用</w:t>
      </w:r>
      <w:r>
        <w:rPr>
          <w:rFonts w:ascii="Times New Roman" w:eastAsia="仿宋_GB2312" w:hAnsi="Times New Roman" w:hint="eastAsia"/>
          <w:sz w:val="32"/>
          <w:szCs w:val="32"/>
        </w:rPr>
        <w:t>360</w:t>
      </w:r>
      <w:r>
        <w:rPr>
          <w:rFonts w:ascii="Times New Roman" w:eastAsia="仿宋_GB2312" w:hAnsi="Times New Roman" w:hint="eastAsia"/>
          <w:sz w:val="32"/>
          <w:szCs w:val="32"/>
        </w:rPr>
        <w:t>浏览器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或谷歌浏览器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DF6805" w:rsidRDefault="006F7092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（二）操作路径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第一步，进入“选课系统”，界面见图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4037965" cy="2783840"/>
            <wp:effectExtent l="0" t="0" r="635" b="0"/>
            <wp:docPr id="2" name="图片 2" descr="d95c0b1f2304d44db1066505f9e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5c0b1f2304d44db1066505f9e23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573" cy="279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图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选课系统界面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第二步，进入“高年级学生报名”模块点击“报名”，在“报名项目”处根据自身需要点击“公共必修课课程学习”、“专业类课程学习”、“公共选修课课程学习”，见图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3810000" cy="2944495"/>
            <wp:effectExtent l="0" t="0" r="0" b="8255"/>
            <wp:docPr id="3" name="图片 3" descr="d261c56ffd7c72b3b34a16df0cfa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61c56ffd7c72b3b34a16df0cfa5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8056" cy="295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2 </w:t>
      </w:r>
      <w:r>
        <w:rPr>
          <w:rFonts w:ascii="Times New Roman" w:eastAsia="仿宋_GB2312" w:hAnsi="Times New Roman" w:hint="eastAsia"/>
          <w:sz w:val="32"/>
          <w:szCs w:val="32"/>
        </w:rPr>
        <w:t>课程学习报名项目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第三步，学生报名“公共必修课课程学习”项目时，须点击课程对应的校区，单击“点击报名”，即完成报名，见图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3781425" cy="2322830"/>
            <wp:effectExtent l="0" t="0" r="0" b="1270"/>
            <wp:docPr id="1" name="图片 1" descr="7a3ac7cd96d29ddeadc218d7ae7a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3ac7cd96d29ddeadc218d7ae7aa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5289" cy="233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3 </w:t>
      </w:r>
      <w:r>
        <w:rPr>
          <w:rFonts w:ascii="Times New Roman" w:eastAsia="仿宋_GB2312" w:hAnsi="Times New Roman" w:hint="eastAsia"/>
          <w:sz w:val="32"/>
          <w:szCs w:val="32"/>
        </w:rPr>
        <w:t>“公共必修课”课程报名</w:t>
      </w:r>
    </w:p>
    <w:p w:rsidR="00DF6805" w:rsidRDefault="00DF6805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学生如需报名“专业类课程”、“公共选修课”课程，可点击对应的报名项目，单击“点击报名”，即完成报名。见图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3886200" cy="3187700"/>
            <wp:effectExtent l="0" t="0" r="0" b="0"/>
            <wp:docPr id="4" name="图片 4" descr="16ad172d769af3b4aa9db25a429f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ad172d769af3b4aa9db25a429fcd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2653" cy="319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4 </w:t>
      </w:r>
      <w:r>
        <w:rPr>
          <w:rFonts w:ascii="Times New Roman" w:eastAsia="仿宋_GB2312" w:hAnsi="Times New Roman" w:hint="eastAsia"/>
          <w:sz w:val="32"/>
          <w:szCs w:val="32"/>
        </w:rPr>
        <w:t>“专业类课程”报名界面（“专业类课程”为例）</w:t>
      </w:r>
    </w:p>
    <w:p w:rsidR="00DF6805" w:rsidRDefault="006F7092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（三）教育干部代理报名</w:t>
      </w:r>
      <w:r>
        <w:rPr>
          <w:rFonts w:ascii="Times New Roman" w:eastAsia="楷体" w:hAnsi="Times New Roman" w:hint="eastAsia"/>
          <w:sz w:val="32"/>
          <w:szCs w:val="32"/>
        </w:rPr>
        <w:tab/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代理报名时间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如学生不能网上报名，教育干部可为其代理报名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代理报名时间与学生报名时间相同。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操作路径</w:t>
      </w:r>
    </w:p>
    <w:p w:rsidR="00DF6805" w:rsidRDefault="00360D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具体操作路径为“集中教务</w:t>
      </w:r>
      <w:r w:rsidR="006F7092"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高年级学生报名—</w:t>
      </w:r>
      <w:r w:rsidR="006F7092">
        <w:rPr>
          <w:rFonts w:ascii="Times New Roman" w:eastAsia="仿宋_GB2312" w:hAnsi="Times New Roman" w:hint="eastAsia"/>
          <w:sz w:val="32"/>
          <w:szCs w:val="32"/>
        </w:rPr>
        <w:t>代理报名”，进入“代理报名”页面，通过“学号”等条件查询代报名的学生信息，点击“代理报名”，进入“代理报名”窗口，在“报名项目”处选定学生要报名的课程类型及公共必修课</w:t>
      </w:r>
      <w:r w:rsidR="006F7092">
        <w:rPr>
          <w:rFonts w:ascii="Times New Roman" w:eastAsia="仿宋_GB2312" w:hAnsi="Times New Roman" w:hint="eastAsia"/>
          <w:sz w:val="32"/>
          <w:szCs w:val="32"/>
        </w:rPr>
        <w:lastRenderedPageBreak/>
        <w:t>的上课校区，点击“报名”，即完成报名。培养单位的代理报名界面，见图</w:t>
      </w:r>
      <w:r w:rsidR="006F7092">
        <w:rPr>
          <w:rFonts w:ascii="Times New Roman" w:eastAsia="仿宋_GB2312" w:hAnsi="Times New Roman" w:hint="eastAsia"/>
          <w:sz w:val="32"/>
          <w:szCs w:val="32"/>
        </w:rPr>
        <w:t>5</w:t>
      </w:r>
      <w:r w:rsidR="006F709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629150" cy="3375660"/>
            <wp:effectExtent l="0" t="0" r="0" b="0"/>
            <wp:docPr id="9" name="图片 9" descr="C:\Users\SARAHT~1\AppData\Local\Temp\WeChat Files\e35b4c452a9a9a33142ef0e5fa86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ARAHT~1\AppData\Local\Temp\WeChat Files\e35b4c452a9a9a33142ef0e5fa861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1406" cy="337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5 </w:t>
      </w:r>
      <w:r>
        <w:rPr>
          <w:rFonts w:ascii="Times New Roman" w:eastAsia="仿宋_GB2312" w:hAnsi="Times New Roman" w:hint="eastAsia"/>
          <w:sz w:val="32"/>
          <w:szCs w:val="32"/>
        </w:rPr>
        <w:t>教育干部代理报名界面</w:t>
      </w: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二、资格审核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请各培养单位在“集中教务系统”完成报名资格审核。</w:t>
      </w:r>
    </w:p>
    <w:p w:rsidR="00DF6805" w:rsidRDefault="006F7092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（一）操作流程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第一步：“集中教务”—“高年级学生报名”—“联系方式”，准确填写所级教育干部信息，点击保存，界面见图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kern w:val="0"/>
          <w:sz w:val="32"/>
          <w:szCs w:val="32"/>
        </w:rPr>
        <w:lastRenderedPageBreak/>
        <w:drawing>
          <wp:inline distT="0" distB="0" distL="0" distR="0">
            <wp:extent cx="4943475" cy="3561080"/>
            <wp:effectExtent l="0" t="0" r="0" b="1270"/>
            <wp:docPr id="10" name="图片 10" descr="C:\Users\SARAHT~1\AppData\Local\Temp\WeChat Files\bacac3430cadbf263b4144b3748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SARAHT~1\AppData\Local\Temp\WeChat Files\bacac3430cadbf263b4144b3748e1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8410" cy="356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6 </w:t>
      </w:r>
      <w:r>
        <w:rPr>
          <w:rFonts w:ascii="Times New Roman" w:eastAsia="仿宋_GB2312" w:hAnsi="Times New Roman" w:hint="eastAsia"/>
          <w:sz w:val="32"/>
          <w:szCs w:val="32"/>
        </w:rPr>
        <w:t>联系方式填写界面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二步：“集中教务”—“高年级学生报名”—“报名审核”，进入“报名审核”页面，在“项目类型”处分别选择“公共必修课课程学习”、“专业类课程学习”、“公共选修课课程学习”，在符合报名条件的学生信息右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操作区点击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审核“通过”或“不通过”，即完成资格审核，报名审核界面见图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781550" cy="1428750"/>
            <wp:effectExtent l="0" t="0" r="6350" b="6350"/>
            <wp:docPr id="11" name="图片 11" descr="C:\Users\SARAHT~1\AppData\Local\Temp\WeChat Files\e0fb725a23eab399e05c6bfa039b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ARAHT~1\AppData\Local\Temp\WeChat Files\e0fb725a23eab399e05c6bfa039ba9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3876" cy="142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7 </w:t>
      </w:r>
      <w:r>
        <w:rPr>
          <w:rFonts w:ascii="Times New Roman" w:eastAsia="仿宋_GB2312" w:hAnsi="Times New Roman" w:hint="eastAsia"/>
          <w:sz w:val="32"/>
          <w:szCs w:val="32"/>
        </w:rPr>
        <w:t>报名审核界面</w:t>
      </w:r>
    </w:p>
    <w:p w:rsidR="00DF6805" w:rsidRDefault="00DF6805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三、在线选课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hint="eastAsia"/>
          <w:sz w:val="32"/>
          <w:szCs w:val="32"/>
        </w:rPr>
        <w:t>完成报名并通过审核的学生在“选课系统”的“选修课程”模块选择课程。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选课方法：选课网址</w:t>
      </w:r>
      <w:r>
        <w:rPr>
          <w:rFonts w:ascii="Times New Roman" w:eastAsia="仿宋_GB2312" w:hAnsi="Times New Roman" w:hint="eastAsia"/>
          <w:sz w:val="32"/>
          <w:szCs w:val="32"/>
        </w:rPr>
        <w:t>http://sep.ucas.ac.cn/</w:t>
      </w:r>
      <w:r>
        <w:rPr>
          <w:rFonts w:ascii="Times New Roman" w:eastAsia="仿宋_GB2312" w:hAnsi="Times New Roman" w:hint="eastAsia"/>
          <w:sz w:val="32"/>
          <w:szCs w:val="32"/>
        </w:rPr>
        <w:t>。首次登录系统时，用户名为学号，密码为身份证号（字母需大写）。登录后进入“选课系统”的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“选修课程”模块选择课程，填写并保存联系方式后才可选择开课学院的相关课程，选课界面见图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/>
          <w:noProof/>
          <w:sz w:val="32"/>
          <w:szCs w:val="32"/>
        </w:rPr>
        <w:drawing>
          <wp:inline distT="0" distB="0" distL="0" distR="0">
            <wp:extent cx="5266690" cy="2644775"/>
            <wp:effectExtent l="0" t="0" r="3810" b="9525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37" cy="264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8 </w:t>
      </w:r>
      <w:r>
        <w:rPr>
          <w:rFonts w:ascii="Times New Roman" w:eastAsia="仿宋_GB2312" w:hAnsi="Times New Roman" w:hint="eastAsia"/>
          <w:sz w:val="32"/>
          <w:szCs w:val="32"/>
        </w:rPr>
        <w:t>选课界面</w:t>
      </w:r>
    </w:p>
    <w:p w:rsidR="00DF6805" w:rsidRDefault="00DF6805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四、在线提交选课单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在“选修课程”模块完成选课学生须在选课时间内提交选课单且依次由导师（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若学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生学籍系统中无导师信息，提交选课单后，直接进入到“培养单位管理干部”角色下审核）、培养单位审核，方为完成选课。（夏季</w:t>
      </w:r>
      <w:r>
        <w:rPr>
          <w:rFonts w:ascii="Times New Roman" w:eastAsia="仿宋_GB2312" w:hAnsi="Times New Roman"/>
          <w:sz w:val="32"/>
          <w:szCs w:val="32"/>
        </w:rPr>
        <w:t>学期课程</w:t>
      </w:r>
      <w:r>
        <w:rPr>
          <w:rFonts w:ascii="Times New Roman" w:eastAsia="仿宋_GB2312" w:hAnsi="Times New Roman" w:hint="eastAsia"/>
          <w:sz w:val="32"/>
          <w:szCs w:val="32"/>
        </w:rPr>
        <w:t>无需</w:t>
      </w:r>
      <w:r>
        <w:rPr>
          <w:rFonts w:ascii="Times New Roman" w:eastAsia="仿宋_GB2312" w:hAnsi="Times New Roman"/>
          <w:sz w:val="32"/>
          <w:szCs w:val="32"/>
        </w:rPr>
        <w:t>审核。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审核分为“通过”和“不通过”两个结果，若审核“不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通过”，学生可以重新选课并提交。若导师、培养单位任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角色审核“不通过”后，且学生没有重新提交选课单，则选课无效；如果学生修改后重新提交的，须各审核角色再次依次审核。如各角色未在规定时限内完成审核，则选课截止日期到后，系统默认选课有效，自动通过审核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提交选课单后，第一个审核角色未审核前，点击“撤回选课单”可撤回所有选课；若已有任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角色审核“通过”，则不可以撤回选课单；若有修改需求，需要联系待审核角色审核“不通过”退回选课单。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点击“选课单审核结果”可以查看审核人意见及审核进程。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在网络选课时间范围内，若院系审核“通过”后，则选课单不可再修改，所选课程为最终选课结果。</w:t>
      </w: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五、课程变更操作说明</w:t>
      </w:r>
    </w:p>
    <w:p w:rsidR="00DF6805" w:rsidRDefault="006F7092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（一）审核流程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课程变更包括增选、退选课程，调整是否学位课属性。课程变更申请由学生在教务系统在线发起，须依次经过开课单位、教务部、导师及培养单位审核，才可完成变更，全部流程如图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所示。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/>
          <w:noProof/>
          <w:sz w:val="32"/>
          <w:szCs w:val="32"/>
        </w:rPr>
        <w:lastRenderedPageBreak/>
        <w:drawing>
          <wp:inline distT="0" distB="0" distL="0" distR="0">
            <wp:extent cx="4857750" cy="339407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804" cy="339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9 </w:t>
      </w:r>
      <w:r>
        <w:rPr>
          <w:rFonts w:ascii="Times New Roman" w:eastAsia="仿宋_GB2312" w:hAnsi="Times New Roman" w:hint="eastAsia"/>
          <w:sz w:val="32"/>
          <w:szCs w:val="32"/>
        </w:rPr>
        <w:t>课程变更流程图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（高年级学生无“所在院系审核”环节）</w:t>
      </w:r>
    </w:p>
    <w:p w:rsidR="00DF6805" w:rsidRDefault="006F7092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（二）课程变更注意事项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增选课程须在封网两周和开课两周内申请，退选课程须在课程学时进行到一半（不含一半）以前申请，是否学位课属性变更须在课程考核前申请并完成审核。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学生每次只能申请变更一门课程，新增多门或变更多门课程需分别申请提交，且一门课程只能同时提交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种变更。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学生提交课程变更申请后不能撤销，只能通过待审核角色审核“不通过”撤回。状态为“通过”的申请可在已选课程中查看到相应变更信息。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各审核角色在选择“审核不通过”时，须向学生反馈不同意变更的原因，并同时告知前面已审核角色审核结果和原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因。学生和各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审核角色可以通过点击“审核结果”查看具体不通过原因。对审核“不通过”的变更，如学生再次提交变更申请时，各角色需再次依次审核。</w:t>
      </w:r>
    </w:p>
    <w:p w:rsidR="00DF6805" w:rsidRPr="00223F68" w:rsidRDefault="006F709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223F68">
        <w:rPr>
          <w:rFonts w:ascii="Times New Roman" w:eastAsia="仿宋_GB2312" w:hAnsi="Times New Roman" w:hint="eastAsia"/>
          <w:b/>
          <w:sz w:val="32"/>
          <w:szCs w:val="32"/>
        </w:rPr>
        <w:t>特别提醒：全流程（包括学生提交申请及各角色审核）须在</w:t>
      </w:r>
      <w:r w:rsidRPr="00223F68">
        <w:rPr>
          <w:rFonts w:ascii="Times New Roman" w:eastAsia="仿宋_GB2312" w:hAnsi="Times New Roman" w:hint="eastAsia"/>
          <w:b/>
          <w:sz w:val="32"/>
          <w:szCs w:val="32"/>
        </w:rPr>
        <w:t>10</w:t>
      </w:r>
      <w:r w:rsidRPr="00223F68">
        <w:rPr>
          <w:rFonts w:ascii="Times New Roman" w:eastAsia="仿宋_GB2312" w:hAnsi="Times New Roman" w:hint="eastAsia"/>
          <w:b/>
          <w:sz w:val="32"/>
          <w:szCs w:val="32"/>
        </w:rPr>
        <w:t>天内（自学生提交之时计算，提交时间可通过查看审核结果界面确认）完成；</w:t>
      </w:r>
      <w:r w:rsidRPr="00223F68">
        <w:rPr>
          <w:rFonts w:ascii="Times New Roman" w:eastAsia="仿宋_GB2312" w:hAnsi="Times New Roman" w:hint="eastAsia"/>
          <w:b/>
          <w:sz w:val="32"/>
          <w:szCs w:val="32"/>
        </w:rPr>
        <w:t>10</w:t>
      </w:r>
      <w:r w:rsidRPr="00223F68">
        <w:rPr>
          <w:rFonts w:ascii="Times New Roman" w:eastAsia="仿宋_GB2312" w:hAnsi="Times New Roman" w:hint="eastAsia"/>
          <w:b/>
          <w:sz w:val="32"/>
          <w:szCs w:val="32"/>
        </w:rPr>
        <w:t>天内未完成，申请无效，须重新申请；待重新申请时，重新计时，所有角色需依次审核。</w:t>
      </w: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六、联系方式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学生在线选课或变更课程过程中如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遇系统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问题，请咨询网络中心（</w:t>
      </w:r>
      <w:r>
        <w:rPr>
          <w:rFonts w:ascii="Times New Roman" w:eastAsia="仿宋_GB2312" w:hAnsi="Times New Roman" w:hint="eastAsia"/>
          <w:sz w:val="32"/>
          <w:szCs w:val="32"/>
        </w:rPr>
        <w:t>010-88256622</w:t>
      </w:r>
      <w:r>
        <w:rPr>
          <w:rFonts w:ascii="Times New Roman" w:eastAsia="仿宋_GB2312" w:hAnsi="Times New Roman" w:hint="eastAsia"/>
          <w:sz w:val="32"/>
          <w:szCs w:val="32"/>
        </w:rPr>
        <w:t>）；如遇审核问题，请联系待审核角色。</w:t>
      </w:r>
    </w:p>
    <w:sectPr w:rsidR="00DF6805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55" w:rsidRDefault="008A6755">
      <w:r>
        <w:separator/>
      </w:r>
    </w:p>
  </w:endnote>
  <w:endnote w:type="continuationSeparator" w:id="0">
    <w:p w:rsidR="008A6755" w:rsidRDefault="008A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05" w:rsidRDefault="006F70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6805" w:rsidRDefault="006F709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479FD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F6805" w:rsidRDefault="006F709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479FD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55" w:rsidRDefault="008A6755">
      <w:r>
        <w:separator/>
      </w:r>
    </w:p>
  </w:footnote>
  <w:footnote w:type="continuationSeparator" w:id="0">
    <w:p w:rsidR="008A6755" w:rsidRDefault="008A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NTJjNDc1OTRhOWU5MmE0MTI2YTc2MGE4NTkyMDcifQ=="/>
  </w:docVars>
  <w:rsids>
    <w:rsidRoot w:val="00556B7D"/>
    <w:rsid w:val="00036B92"/>
    <w:rsid w:val="000479FD"/>
    <w:rsid w:val="000E7362"/>
    <w:rsid w:val="000F4E21"/>
    <w:rsid w:val="002060B3"/>
    <w:rsid w:val="00223F68"/>
    <w:rsid w:val="00282E06"/>
    <w:rsid w:val="002C38C8"/>
    <w:rsid w:val="002E2175"/>
    <w:rsid w:val="00360D33"/>
    <w:rsid w:val="003E505F"/>
    <w:rsid w:val="00556B7D"/>
    <w:rsid w:val="00566413"/>
    <w:rsid w:val="006139BF"/>
    <w:rsid w:val="006F7092"/>
    <w:rsid w:val="007F0965"/>
    <w:rsid w:val="0089159C"/>
    <w:rsid w:val="008A6755"/>
    <w:rsid w:val="00946C6A"/>
    <w:rsid w:val="0095195B"/>
    <w:rsid w:val="00BB41FE"/>
    <w:rsid w:val="00C532A0"/>
    <w:rsid w:val="00D66F48"/>
    <w:rsid w:val="00DF6805"/>
    <w:rsid w:val="00E16A63"/>
    <w:rsid w:val="00E32BA0"/>
    <w:rsid w:val="00E61CBA"/>
    <w:rsid w:val="00F3655C"/>
    <w:rsid w:val="00F94A30"/>
    <w:rsid w:val="0E3B7B03"/>
    <w:rsid w:val="19026C86"/>
    <w:rsid w:val="2DFA163A"/>
    <w:rsid w:val="3E80680A"/>
    <w:rsid w:val="422F2AFD"/>
    <w:rsid w:val="76B0309C"/>
    <w:rsid w:val="7F5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EE027"/>
  <w15:docId w15:val="{7627CA3F-E032-47F1-9F36-EEA7F66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韩凌</dc:creator>
  <cp:lastModifiedBy>jia liu</cp:lastModifiedBy>
  <cp:revision>23</cp:revision>
  <dcterms:created xsi:type="dcterms:W3CDTF">2023-05-22T01:31:00Z</dcterms:created>
  <dcterms:modified xsi:type="dcterms:W3CDTF">2023-07-06T08:31:00Z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4E70E56D38094852A06F3CFA422D40B4_12</vt:lpwstr>
  </property>
</Properties>
</file>